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9" w:rsidRDefault="0029418D" w:rsidP="0029418D">
      <w:pPr>
        <w:jc w:val="center"/>
      </w:pPr>
      <w:r>
        <w:t>V E R B A L E</w:t>
      </w:r>
    </w:p>
    <w:p w:rsidR="0029418D" w:rsidRDefault="0029418D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data 7 marzo 2017, presso l’IIS Cavour di Vercelli, ha luogo una Conferenza di Servizio dei dirigenti scolastici della provincia di Vercelli. L’incontro prevede due momenti: dalle ore 9 alle ore 11 – separatamente – la riunione avviene per ambito (VC1 e VC2), proseguire, dalle ore 11 in forma unitaria (VC1+VC2).</w:t>
      </w:r>
    </w:p>
    <w:p w:rsidR="0029418D" w:rsidRDefault="0029418D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Oggetto dell’incontro è il Piano Nazionale Formazione Docenti: scelta moduli, tempi, destinatari, modalità operative per l’attuazione.</w:t>
      </w:r>
    </w:p>
    <w:p w:rsidR="0029418D" w:rsidRDefault="0029418D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Coordinano i lavori le due scuole capofila: IIS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l’ambito VC1 e IC Livorno F. per l’ambito VC2.</w:t>
      </w:r>
    </w:p>
    <w:p w:rsidR="00B045E7" w:rsidRDefault="00B045E7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Sulla base della rilevazione dei bisogni gestita dall’USR, le due scuole capofila hanno elaborato i dati pervenuti da ciascuna scuola del proprio ambito che hanno messo in evidenza le seguenti necessità:</w:t>
      </w:r>
    </w:p>
    <w:p w:rsidR="00B045E7" w:rsidRDefault="00B045E7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36" w:rsidRDefault="00177936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VC 1</w:t>
      </w:r>
    </w:p>
    <w:tbl>
      <w:tblPr>
        <w:tblW w:w="8640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3260"/>
        <w:gridCol w:w="960"/>
        <w:gridCol w:w="960"/>
        <w:gridCol w:w="960"/>
        <w:gridCol w:w="960"/>
        <w:gridCol w:w="960"/>
      </w:tblGrid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 grado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II grado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Autonomia didattica e organizzativa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Didattica per competenze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competenze digitali e n. ambienti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competenze lingua straniera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Inclusione e disabilità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Coesione sociale e </w:t>
            </w:r>
            <w:proofErr w:type="spellStart"/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prev</w:t>
            </w:r>
            <w:proofErr w:type="spellEnd"/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. Disagio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Integrazione, comp. Cittadinanza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Scuola e lavoro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Valutazione miglioramento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045E7" w:rsidRDefault="00B045E7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36" w:rsidRDefault="00177936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VC2</w:t>
      </w:r>
    </w:p>
    <w:tbl>
      <w:tblPr>
        <w:tblW w:w="8640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3260"/>
        <w:gridCol w:w="960"/>
        <w:gridCol w:w="960"/>
        <w:gridCol w:w="960"/>
        <w:gridCol w:w="960"/>
        <w:gridCol w:w="960"/>
      </w:tblGrid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infanzia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primaria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 grado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II grado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Autonomia didattica e organizzativa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Didattica per competenze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competenze digitali e n. ambienti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competenze lingua straniera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Inclusione e disabilità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Coesione sociale e </w:t>
            </w:r>
            <w:proofErr w:type="spellStart"/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prev</w:t>
            </w:r>
            <w:proofErr w:type="spellEnd"/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. Disagio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Integrazione, comp. Cittadinanza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>Scuola e lavoro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779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Valutazione miglioramento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7936" w:rsidRPr="00177936" w:rsidTr="000459F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936" w:rsidRPr="00177936" w:rsidRDefault="00177936" w:rsidP="00177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77936" w:rsidRDefault="00177936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l’Ambito VC1 le azioni da attuare (garantendone almeno l’avvio) nel corrente anno scolastico </w:t>
      </w:r>
      <w:r w:rsidR="000459FC">
        <w:rPr>
          <w:rFonts w:ascii="Times New Roman" w:hAnsi="Times New Roman" w:cs="Times New Roman"/>
          <w:sz w:val="24"/>
          <w:szCs w:val="24"/>
        </w:rPr>
        <w:t>vengono</w:t>
      </w:r>
      <w:r>
        <w:rPr>
          <w:rFonts w:ascii="Times New Roman" w:hAnsi="Times New Roman" w:cs="Times New Roman"/>
          <w:sz w:val="24"/>
          <w:szCs w:val="24"/>
        </w:rPr>
        <w:t xml:space="preserve"> così definite:</w:t>
      </w:r>
    </w:p>
    <w:tbl>
      <w:tblPr>
        <w:tblW w:w="7620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480"/>
        <w:gridCol w:w="3300"/>
        <w:gridCol w:w="960"/>
        <w:gridCol w:w="1240"/>
        <w:gridCol w:w="1640"/>
      </w:tblGrid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moduli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sede</w:t>
            </w:r>
          </w:p>
        </w:tc>
      </w:tr>
      <w:tr w:rsidR="000459FC" w:rsidRPr="000459FC" w:rsidTr="000459FC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digitali e n. ambienti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INF / PRIM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CRESCENTINO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digitali e n. ambienti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SEONDARIA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LAGRANGIA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4.2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Didattica per competenze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SECOND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TRINO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Didattica per competenze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SC.IND-MUS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FERRARI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Didattica per competenze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SC.IND-MUS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LAGRANGIA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digitali e n. ambienti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 SETTORE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FERRARIS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digitali e n. ambienti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II SETTORE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FERRARIS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lingua straniera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MET</w:t>
            </w:r>
            <w:proofErr w:type="spellEnd"/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.  DID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FERRARI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lingua straniera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LIV. A1/A2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FERRARI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competenze lingua straniera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LIV. A1/A2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IC FERRRARI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4.8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Scuola e lavoro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A.S.L.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CAVOUR</w:t>
            </w:r>
          </w:p>
        </w:tc>
      </w:tr>
      <w:tr w:rsidR="000459FC" w:rsidRPr="000459FC" w:rsidTr="000459FC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045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77936" w:rsidRDefault="00177936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04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l’Ambito VC2 le azioni da attuare (garantendone almeno l’avvio) nel corrente anno scolastico vengono così definite:</w:t>
      </w:r>
    </w:p>
    <w:tbl>
      <w:tblPr>
        <w:tblW w:w="7620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480"/>
        <w:gridCol w:w="3300"/>
        <w:gridCol w:w="960"/>
        <w:gridCol w:w="1240"/>
        <w:gridCol w:w="1640"/>
      </w:tblGrid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moduli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459FC">
              <w:rPr>
                <w:rFonts w:ascii="Calibri" w:eastAsia="Times New Roman" w:hAnsi="Calibri" w:cs="Calibri"/>
                <w:color w:val="000000"/>
                <w:lang w:eastAsia="it-IT"/>
              </w:rPr>
              <w:t>sede</w:t>
            </w:r>
          </w:p>
        </w:tc>
      </w:tr>
      <w:tr w:rsidR="000459FC" w:rsidRPr="000459FC" w:rsidTr="00CF4359">
        <w:trPr>
          <w:trHeight w:val="6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459FC" w:rsidRPr="000459FC" w:rsidTr="00CF4359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FC" w:rsidRPr="000459FC" w:rsidRDefault="000459FC" w:rsidP="00CF4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459FC" w:rsidRDefault="000459FC" w:rsidP="0004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Pr="0029418D" w:rsidRDefault="000459FC" w:rsidP="0004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discute poi sulle procedure amministrative da seguire per indizioni bandi, pubblicazione avvisi pubblici e ogni altro atto connesso.</w:t>
      </w:r>
    </w:p>
    <w:p w:rsidR="000459FC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L’incontro si conclude con l’impegno da parte delle scuole capofila di ambito a redigere la documentazione comune da adottare, socializzarla alle scuole appartenenti all’ambito e quindi con ulteriore conferenza di servizi d’ambito rendere definitivo il PNFD.</w:t>
      </w:r>
    </w:p>
    <w:p w:rsidR="000459FC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L’incontro si chiude alle ore 12:50</w:t>
      </w:r>
    </w:p>
    <w:p w:rsidR="000459FC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Verbalizzante</w:t>
      </w:r>
    </w:p>
    <w:p w:rsidR="000459FC" w:rsidRPr="0029418D" w:rsidRDefault="000459FC" w:rsidP="0029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Vincenzo Guarino</w:t>
      </w:r>
    </w:p>
    <w:sectPr w:rsidR="000459FC" w:rsidRPr="0029418D" w:rsidSect="00AB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9418D"/>
    <w:rsid w:val="000459FC"/>
    <w:rsid w:val="00177936"/>
    <w:rsid w:val="0029418D"/>
    <w:rsid w:val="00AB4DA9"/>
    <w:rsid w:val="00B045E7"/>
    <w:rsid w:val="00D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2017-03-10T05:27:00Z</dcterms:created>
  <dcterms:modified xsi:type="dcterms:W3CDTF">2017-03-10T06:19:00Z</dcterms:modified>
</cp:coreProperties>
</file>